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2D5C" w:rsidRDefault="0069617A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5372100" cy="3549650"/>
                <wp:effectExtent l="0" t="0" r="19050" b="127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549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403" w:rsidRPr="00BE3075" w:rsidRDefault="00BA6870" w:rsidP="00BE3075">
                            <w:pPr>
                              <w:pStyle w:val="a4"/>
                              <w:pBdr>
                                <w:top w:val="single" w:sz="4" w:space="1" w:color="auto"/>
                                <w:left w:val="single" w:sz="4" w:space="31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Chars="0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  <w:shd w:val="clear" w:color="auto" w:fill="FFFFFF"/>
                              </w:rPr>
                              <w:t>金蓮花</w:t>
                            </w:r>
                          </w:p>
                          <w:p w:rsidR="000E265E" w:rsidRDefault="002014BB" w:rsidP="000E265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特徵</w:t>
                            </w:r>
                          </w:p>
                          <w:p w:rsidR="00BA6870" w:rsidRPr="00BA6870" w:rsidRDefault="00BA6870" w:rsidP="00BA6870">
                            <w:pPr>
                              <w:rPr>
                                <w:rFonts w:ascii="標楷體" w:eastAsia="標楷體" w:hAnsi="標楷體"/>
                                <w:szCs w:val="24"/>
                                <w:shd w:val="clear" w:color="auto" w:fill="FFFFFF"/>
                              </w:rPr>
                            </w:pPr>
                            <w:r w:rsidRPr="00BA687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1.</w:t>
                            </w:r>
                            <w:r w:rsidRPr="00BA6870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BA687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一年生或多年生、稍肉質草本雙子葉蔓生植物</w:t>
                            </w:r>
                          </w:p>
                          <w:p w:rsidR="00BA6870" w:rsidRPr="00BA6870" w:rsidRDefault="00BA6870" w:rsidP="00BA6870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A687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2.</w:t>
                            </w:r>
                            <w:r w:rsidRPr="00BA6870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花單生，腋出，兩性，左右對稱</w:t>
                            </w:r>
                          </w:p>
                          <w:p w:rsidR="00BA6870" w:rsidRPr="00BA6870" w:rsidRDefault="00BA6870" w:rsidP="00BA6870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A687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3.</w:t>
                            </w:r>
                            <w:r w:rsidRPr="00BA6870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</w:t>
                            </w:r>
                            <w:r w:rsidRPr="00BA687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成熟後即分離成三片，果皮有稜</w:t>
                            </w:r>
                          </w:p>
                          <w:p w:rsidR="00E22D5C" w:rsidRPr="00BA6870" w:rsidRDefault="00E22D5C" w:rsidP="00FB6C17">
                            <w:pPr>
                              <w:pStyle w:val="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69617A" w:rsidRPr="002014BB" w:rsidRDefault="002014BB" w:rsidP="00BE307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 w:cs="Arial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014BB">
                              <w:rPr>
                                <w:rFonts w:ascii="標楷體" w:eastAsia="標楷體" w:hAnsi="標楷體" w:cs="Arial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用途</w:t>
                            </w:r>
                          </w:p>
                          <w:p w:rsidR="00BA6870" w:rsidRPr="00BA6870" w:rsidRDefault="00BA6870" w:rsidP="00BA687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</w:pPr>
                            <w:r w:rsidRPr="00BA687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有消炎，清熱解毒，涼血止血。</w:t>
                            </w:r>
                          </w:p>
                          <w:p w:rsidR="00BA6870" w:rsidRPr="00BA6870" w:rsidRDefault="00BA6870" w:rsidP="00BA687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</w:pPr>
                            <w:r w:rsidRPr="00BA687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嫩芽具有似芥末的味道，可作為辛香料</w:t>
                            </w:r>
                            <w:r w:rsidRPr="00BA6870"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0.5pt;width:423pt;height:2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" fillcolor="white [3201]" strokecolor="black [3200]" strokeweight="1pt">
                <v:textbox>
                  <w:txbxContent>
                    <w:p w:rsidR="003A7403" w:rsidRPr="00BE3075" w:rsidRDefault="00BA6870" w:rsidP="00BE3075">
                      <w:pPr>
                        <w:pStyle w:val="a4"/>
                        <w:pBdr>
                          <w:top w:val="single" w:sz="4" w:space="1" w:color="auto"/>
                          <w:left w:val="single" w:sz="4" w:space="31" w:color="auto"/>
                          <w:bottom w:val="single" w:sz="4" w:space="1" w:color="auto"/>
                          <w:right w:val="single" w:sz="4" w:space="4" w:color="auto"/>
                        </w:pBdr>
                        <w:ind w:leftChars="0"/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  <w:shd w:val="clear" w:color="auto" w:fill="FFFFFF"/>
                        </w:rPr>
                        <w:t>金蓮花</w:t>
                      </w:r>
                    </w:p>
                    <w:p w:rsidR="000E265E" w:rsidRDefault="002014BB" w:rsidP="000E265E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特徵</w:t>
                      </w:r>
                    </w:p>
                    <w:p w:rsidR="00BA6870" w:rsidRPr="00BA6870" w:rsidRDefault="00BA6870" w:rsidP="00BA6870">
                      <w:pPr>
                        <w:rPr>
                          <w:rFonts w:ascii="標楷體" w:eastAsia="標楷體" w:hAnsi="標楷體"/>
                          <w:szCs w:val="24"/>
                          <w:shd w:val="clear" w:color="auto" w:fill="FFFFFF"/>
                        </w:rPr>
                      </w:pPr>
                      <w:r w:rsidRPr="00BA6870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1.</w:t>
                      </w:r>
                      <w:r w:rsidRPr="00BA6870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BA6870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一年生或多年生、稍肉質草本雙子葉蔓生植物</w:t>
                      </w:r>
                    </w:p>
                    <w:p w:rsidR="00BA6870" w:rsidRPr="00BA6870" w:rsidRDefault="00BA6870" w:rsidP="00BA6870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A6870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2.</w:t>
                      </w:r>
                      <w:r w:rsidRPr="00BA6870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花單生，腋出，兩性，左右對稱</w:t>
                      </w:r>
                    </w:p>
                    <w:p w:rsidR="00BA6870" w:rsidRPr="00BA6870" w:rsidRDefault="00BA6870" w:rsidP="00BA6870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A6870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3.</w:t>
                      </w:r>
                      <w:r w:rsidRPr="00BA6870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</w:t>
                      </w:r>
                      <w:r w:rsidRPr="00BA6870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成熟後即分離成三片，果皮有稜</w:t>
                      </w:r>
                    </w:p>
                    <w:p w:rsidR="00E22D5C" w:rsidRPr="00BA6870" w:rsidRDefault="00E22D5C" w:rsidP="00FB6C17">
                      <w:pPr>
                        <w:pStyle w:val="Web"/>
                        <w:shd w:val="clear" w:color="auto" w:fill="FFFFFF"/>
                        <w:spacing w:before="120" w:beforeAutospacing="0" w:after="120" w:afterAutospacing="0"/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69617A" w:rsidRPr="002014BB" w:rsidRDefault="002014BB" w:rsidP="00BE3075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 w:cs="Arial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014BB">
                        <w:rPr>
                          <w:rFonts w:ascii="標楷體" w:eastAsia="標楷體" w:hAnsi="標楷體" w:cs="Arial" w:hint="eastAsia"/>
                          <w:sz w:val="36"/>
                          <w:szCs w:val="36"/>
                          <w:shd w:val="clear" w:color="auto" w:fill="FFFFFF"/>
                        </w:rPr>
                        <w:t>用途</w:t>
                      </w:r>
                    </w:p>
                    <w:p w:rsidR="00BA6870" w:rsidRPr="00BA6870" w:rsidRDefault="00BA6870" w:rsidP="00BA6870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Cs w:val="24"/>
                          <w:shd w:val="clear" w:color="auto" w:fill="FFFFFF"/>
                        </w:rPr>
                      </w:pPr>
                      <w:r w:rsidRPr="00BA6870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有消炎，清熱解毒，涼血止血。</w:t>
                      </w:r>
                    </w:p>
                    <w:p w:rsidR="00BA6870" w:rsidRPr="00BA6870" w:rsidRDefault="00BA6870" w:rsidP="00BA6870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shd w:val="clear" w:color="auto" w:fill="FFFFFF"/>
                        </w:rPr>
                      </w:pPr>
                      <w:r w:rsidRPr="00BA6870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嫩芽具有似芥末的味道，可作為辛香料</w:t>
                      </w:r>
                      <w:r w:rsidRPr="00BA6870">
                        <w:rPr>
                          <w:rFonts w:ascii="標楷體" w:eastAsia="標楷體" w:hAnsi="標楷體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BA6870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 w:rsidRPr="00BA00B8">
        <w:rPr>
          <w:rFonts w:asciiTheme="minorEastAsia" w:hAnsiTheme="minorEastAsia" w:cs="Arial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487FD29A" wp14:editId="6ABF4C03">
            <wp:extent cx="7128510" cy="4007485"/>
            <wp:effectExtent l="0" t="0" r="0" b="0"/>
            <wp:docPr id="1" name="圖片 1" descr="G:\香草植物照片\03金蓮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03金蓮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F8B" w:rsidRDefault="00CD0F8B" w:rsidP="00F25658">
      <w:r>
        <w:separator/>
      </w:r>
    </w:p>
  </w:endnote>
  <w:endnote w:type="continuationSeparator" w:id="0">
    <w:p w:rsidR="00CD0F8B" w:rsidRDefault="00CD0F8B" w:rsidP="00F2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F8B" w:rsidRDefault="00CD0F8B" w:rsidP="00F25658">
      <w:r>
        <w:separator/>
      </w:r>
    </w:p>
  </w:footnote>
  <w:footnote w:type="continuationSeparator" w:id="0">
    <w:p w:rsidR="00CD0F8B" w:rsidRDefault="00CD0F8B" w:rsidP="00F25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E66178"/>
    <w:multiLevelType w:val="hybridMultilevel"/>
    <w:tmpl w:val="977036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0E32130"/>
    <w:multiLevelType w:val="hybridMultilevel"/>
    <w:tmpl w:val="EEA4C088"/>
    <w:lvl w:ilvl="0" w:tplc="5B760F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0578BA"/>
    <w:rsid w:val="000E265E"/>
    <w:rsid w:val="001714FF"/>
    <w:rsid w:val="001E4A4E"/>
    <w:rsid w:val="002014BB"/>
    <w:rsid w:val="00250F57"/>
    <w:rsid w:val="003A7403"/>
    <w:rsid w:val="003F593F"/>
    <w:rsid w:val="00410544"/>
    <w:rsid w:val="004823E2"/>
    <w:rsid w:val="00554E3B"/>
    <w:rsid w:val="00600945"/>
    <w:rsid w:val="00603B7B"/>
    <w:rsid w:val="00604ABB"/>
    <w:rsid w:val="00621E96"/>
    <w:rsid w:val="0069617A"/>
    <w:rsid w:val="00697A2A"/>
    <w:rsid w:val="006A319F"/>
    <w:rsid w:val="006F389C"/>
    <w:rsid w:val="00756A62"/>
    <w:rsid w:val="007632E8"/>
    <w:rsid w:val="007A2E7F"/>
    <w:rsid w:val="008151CB"/>
    <w:rsid w:val="008C1D4B"/>
    <w:rsid w:val="008D5291"/>
    <w:rsid w:val="008D7D8F"/>
    <w:rsid w:val="009C02F3"/>
    <w:rsid w:val="009F0413"/>
    <w:rsid w:val="00A464BD"/>
    <w:rsid w:val="00AE5D45"/>
    <w:rsid w:val="00BA6870"/>
    <w:rsid w:val="00BD33C3"/>
    <w:rsid w:val="00BD7297"/>
    <w:rsid w:val="00BE3075"/>
    <w:rsid w:val="00BE543B"/>
    <w:rsid w:val="00CD0F8B"/>
    <w:rsid w:val="00CD3DD6"/>
    <w:rsid w:val="00D32C61"/>
    <w:rsid w:val="00D75F7B"/>
    <w:rsid w:val="00E22D5C"/>
    <w:rsid w:val="00E46880"/>
    <w:rsid w:val="00F25658"/>
    <w:rsid w:val="00FB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2565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2565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FB6C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3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2018-11-22T01:59:00Z</cp:lastPrinted>
  <dcterms:created xsi:type="dcterms:W3CDTF">2018-11-22T06:19:00Z</dcterms:created>
  <dcterms:modified xsi:type="dcterms:W3CDTF">2018-11-22T06:19:00Z</dcterms:modified>
</cp:coreProperties>
</file>