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E22D5C" w:rsidRDefault="00C74E7C" w:rsidP="00604ABB">
      <w:pPr>
        <w:rPr>
          <w:rFonts w:ascii="標楷體" w:eastAsia="標楷體" w:hAnsi="標楷體"/>
          <w:b/>
          <w:color w:val="000000" w:themeColor="text1"/>
          <w:sz w:val="72"/>
          <w:szCs w:val="72"/>
        </w:rPr>
      </w:pPr>
      <w:r w:rsidRPr="00604ABB">
        <w:rPr>
          <w:noProof/>
          <w:sz w:val="36"/>
          <w:szCs w:val="36"/>
        </w:rPr>
        <mc:AlternateContent>
          <mc:Choice Requires="wps">
            <w:drawing>
              <wp:anchor distT="45720" distB="45720" distL="114300" distR="114300" simplePos="0" relativeHeight="251659264" behindDoc="0" locked="0" layoutInCell="1" allowOverlap="1" wp14:anchorId="78178A01" wp14:editId="3A162EDE">
                <wp:simplePos x="0" y="0"/>
                <wp:positionH relativeFrom="margin">
                  <wp:align>left</wp:align>
                </wp:positionH>
                <wp:positionV relativeFrom="paragraph">
                  <wp:posOffset>6350</wp:posOffset>
                </wp:positionV>
                <wp:extent cx="6600825" cy="4000500"/>
                <wp:effectExtent l="0" t="0" r="9525" b="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4000500"/>
                        </a:xfrm>
                        <a:prstGeom prst="rect">
                          <a:avLst/>
                        </a:prstGeom>
                        <a:solidFill>
                          <a:srgbClr val="FFFFFF"/>
                        </a:solidFill>
                        <a:ln w="9525">
                          <a:noFill/>
                          <a:miter lim="800000"/>
                          <a:headEnd/>
                          <a:tailEnd/>
                        </a:ln>
                      </wps:spPr>
                      <wps:txbx>
                        <w:txbxContent>
                          <w:p w:rsidR="003A7403" w:rsidRPr="00466B61" w:rsidRDefault="00466B61" w:rsidP="00466B61">
                            <w:pPr>
                              <w:jc w:val="center"/>
                              <w:rPr>
                                <w:rFonts w:ascii="標楷體" w:eastAsia="標楷體" w:hAnsi="標楷體"/>
                                <w:sz w:val="36"/>
                                <w:szCs w:val="36"/>
                                <w:shd w:val="clear" w:color="auto" w:fill="FFFFFF"/>
                              </w:rPr>
                            </w:pPr>
                            <w:r>
                              <w:rPr>
                                <w:rFonts w:ascii="標楷體" w:eastAsia="標楷體" w:hAnsi="標楷體" w:hint="eastAsia"/>
                                <w:sz w:val="72"/>
                                <w:szCs w:val="72"/>
                                <w:shd w:val="clear" w:color="auto" w:fill="FFFFFF"/>
                              </w:rPr>
                              <w:t>金銀花</w:t>
                            </w:r>
                          </w:p>
                          <w:p w:rsidR="00E22D5C" w:rsidRPr="00C74E7C" w:rsidRDefault="00E22D5C" w:rsidP="00E22D5C">
                            <w:pPr>
                              <w:pStyle w:val="a4"/>
                              <w:numPr>
                                <w:ilvl w:val="0"/>
                                <w:numId w:val="1"/>
                              </w:numPr>
                              <w:ind w:leftChars="0"/>
                              <w:rPr>
                                <w:rFonts w:ascii="標楷體" w:eastAsia="標楷體" w:hAnsi="標楷體"/>
                                <w:color w:val="000000" w:themeColor="text1"/>
                                <w:sz w:val="36"/>
                                <w:szCs w:val="36"/>
                                <w:shd w:val="clear" w:color="auto" w:fill="FFFFFF"/>
                              </w:rPr>
                            </w:pPr>
                            <w:r w:rsidRPr="00C74E7C">
                              <w:rPr>
                                <w:rFonts w:ascii="標楷體" w:eastAsia="標楷體" w:hAnsi="標楷體" w:hint="eastAsia"/>
                                <w:color w:val="000000" w:themeColor="text1"/>
                                <w:sz w:val="36"/>
                                <w:szCs w:val="36"/>
                                <w:shd w:val="clear" w:color="auto" w:fill="FFFFFF"/>
                              </w:rPr>
                              <w:t>特性</w:t>
                            </w:r>
                          </w:p>
                          <w:p w:rsidR="00C74E7C" w:rsidRPr="00C74E7C" w:rsidRDefault="00E22D5C" w:rsidP="00E22D5C">
                            <w:pPr>
                              <w:rPr>
                                <w:rFonts w:ascii="標楷體" w:eastAsia="標楷體" w:hAnsi="標楷體"/>
                                <w:sz w:val="36"/>
                                <w:szCs w:val="36"/>
                                <w:shd w:val="clear" w:color="auto" w:fill="FFFFFF"/>
                              </w:rPr>
                            </w:pPr>
                            <w:r w:rsidRPr="00C74E7C">
                              <w:rPr>
                                <w:rFonts w:ascii="標楷體" w:eastAsia="標楷體" w:hAnsi="標楷體" w:hint="eastAsia"/>
                                <w:sz w:val="36"/>
                                <w:szCs w:val="36"/>
                                <w:shd w:val="clear" w:color="auto" w:fill="FFFFFF"/>
                              </w:rPr>
                              <w:t>1.</w:t>
                            </w:r>
                            <w:r w:rsidR="00C74E7C" w:rsidRPr="00C74E7C">
                              <w:rPr>
                                <w:rFonts w:ascii="標楷體" w:eastAsia="標楷體" w:hAnsi="標楷體" w:hint="eastAsia"/>
                                <w:sz w:val="36"/>
                                <w:szCs w:val="36"/>
                                <w:shd w:val="clear" w:color="auto" w:fill="FFFFFF"/>
                              </w:rPr>
                              <w:t xml:space="preserve"> 多年生常綠纏繞性木質藤本植物</w:t>
                            </w:r>
                          </w:p>
                          <w:p w:rsidR="00E22D5C" w:rsidRPr="00C74E7C" w:rsidRDefault="00E22D5C" w:rsidP="00E22D5C">
                            <w:pPr>
                              <w:rPr>
                                <w:rFonts w:ascii="標楷體" w:eastAsia="標楷體" w:hAnsi="標楷體"/>
                                <w:sz w:val="36"/>
                                <w:szCs w:val="36"/>
                                <w:shd w:val="clear" w:color="auto" w:fill="FFFFFF"/>
                              </w:rPr>
                            </w:pPr>
                            <w:r w:rsidRPr="00C74E7C">
                              <w:rPr>
                                <w:rFonts w:ascii="標楷體" w:eastAsia="標楷體" w:hAnsi="標楷體" w:hint="eastAsia"/>
                                <w:sz w:val="36"/>
                                <w:szCs w:val="36"/>
                                <w:shd w:val="clear" w:color="auto" w:fill="FFFFFF"/>
                              </w:rPr>
                              <w:t>2.</w:t>
                            </w:r>
                            <w:r w:rsidRPr="00C74E7C">
                              <w:rPr>
                                <w:rFonts w:ascii="標楷體" w:eastAsia="標楷體" w:hAnsi="標楷體"/>
                                <w:sz w:val="36"/>
                                <w:szCs w:val="36"/>
                                <w:shd w:val="clear" w:color="auto" w:fill="FFFFFF"/>
                              </w:rPr>
                              <w:t xml:space="preserve"> </w:t>
                            </w:r>
                            <w:r w:rsidR="00C74E7C" w:rsidRPr="00C74E7C">
                              <w:rPr>
                                <w:rFonts w:ascii="標楷體" w:eastAsia="標楷體" w:hAnsi="標楷體" w:hint="eastAsia"/>
                                <w:sz w:val="36"/>
                                <w:szCs w:val="36"/>
                                <w:shd w:val="clear" w:color="auto" w:fill="FFFFFF"/>
                              </w:rPr>
                              <w:t>俗稱忍冬花。為球形漿果，初為綠色，黑熟</w:t>
                            </w:r>
                          </w:p>
                          <w:p w:rsidR="00E22D5C" w:rsidRPr="00C74E7C" w:rsidRDefault="00E22D5C" w:rsidP="00E22D5C">
                            <w:pPr>
                              <w:rPr>
                                <w:rFonts w:ascii="標楷體" w:eastAsia="標楷體" w:hAnsi="標楷體" w:cs="Arial"/>
                                <w:sz w:val="36"/>
                                <w:szCs w:val="36"/>
                                <w:shd w:val="clear" w:color="auto" w:fill="FFFFFF"/>
                              </w:rPr>
                            </w:pPr>
                            <w:r w:rsidRPr="00C74E7C">
                              <w:rPr>
                                <w:rFonts w:ascii="標楷體" w:eastAsia="標楷體" w:hAnsi="標楷體" w:hint="eastAsia"/>
                                <w:sz w:val="36"/>
                                <w:szCs w:val="36"/>
                                <w:shd w:val="clear" w:color="auto" w:fill="FFFFFF"/>
                              </w:rPr>
                              <w:t>3.</w:t>
                            </w:r>
                            <w:r w:rsidR="00C74E7C" w:rsidRPr="00C74E7C">
                              <w:rPr>
                                <w:rFonts w:ascii="標楷體" w:eastAsia="標楷體" w:hAnsi="標楷體" w:cs="Arial"/>
                                <w:sz w:val="36"/>
                                <w:szCs w:val="36"/>
                                <w:shd w:val="clear" w:color="auto" w:fill="FFFFFF"/>
                              </w:rPr>
                              <w:t xml:space="preserve"> </w:t>
                            </w:r>
                            <w:r w:rsidR="00C74E7C" w:rsidRPr="00C74E7C">
                              <w:rPr>
                                <w:rFonts w:ascii="標楷體" w:eastAsia="標楷體" w:hAnsi="標楷體" w:hint="eastAsia"/>
                                <w:sz w:val="36"/>
                                <w:szCs w:val="36"/>
                                <w:shd w:val="clear" w:color="auto" w:fill="FFFFFF"/>
                              </w:rPr>
                              <w:t>花冠夜間散發出清香，極適合栽培作為棚架遮蔭植物</w:t>
                            </w:r>
                          </w:p>
                          <w:p w:rsidR="00E22D5C" w:rsidRPr="00C74E7C" w:rsidRDefault="00E22D5C" w:rsidP="00466B61">
                            <w:pPr>
                              <w:pStyle w:val="a4"/>
                              <w:numPr>
                                <w:ilvl w:val="0"/>
                                <w:numId w:val="1"/>
                              </w:numPr>
                              <w:ind w:leftChars="0"/>
                              <w:rPr>
                                <w:rFonts w:ascii="標楷體" w:eastAsia="標楷體" w:hAnsi="標楷體"/>
                                <w:color w:val="000000" w:themeColor="text1"/>
                                <w:sz w:val="36"/>
                                <w:szCs w:val="36"/>
                                <w:shd w:val="clear" w:color="auto" w:fill="FFFFFF"/>
                              </w:rPr>
                            </w:pPr>
                            <w:r w:rsidRPr="00C74E7C">
                              <w:rPr>
                                <w:rFonts w:ascii="標楷體" w:eastAsia="標楷體" w:hAnsi="標楷體" w:hint="eastAsia"/>
                                <w:color w:val="000000" w:themeColor="text1"/>
                                <w:sz w:val="36"/>
                                <w:szCs w:val="36"/>
                                <w:shd w:val="clear" w:color="auto" w:fill="FFFFFF"/>
                              </w:rPr>
                              <w:t>功用</w:t>
                            </w:r>
                          </w:p>
                          <w:p w:rsidR="002B622D" w:rsidRPr="00C74E7C" w:rsidRDefault="00C74E7C"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C74E7C">
                              <w:rPr>
                                <w:rFonts w:ascii="標楷體" w:eastAsia="標楷體" w:hAnsi="標楷體" w:hint="eastAsia"/>
                                <w:color w:val="000000" w:themeColor="text1"/>
                                <w:sz w:val="36"/>
                                <w:szCs w:val="36"/>
                                <w:shd w:val="clear" w:color="auto" w:fill="FFFFFF"/>
                              </w:rPr>
                              <w:t>花均可入藥，有生血、止渴、清熱、散風</w:t>
                            </w:r>
                            <w:r w:rsidR="00175FFE">
                              <w:rPr>
                                <w:rFonts w:ascii="標楷體" w:eastAsia="標楷體" w:hAnsi="標楷體" w:cs="Arial" w:hint="eastAsia"/>
                                <w:color w:val="000000" w:themeColor="text1"/>
                                <w:sz w:val="36"/>
                                <w:szCs w:val="36"/>
                                <w:shd w:val="clear" w:color="auto" w:fill="FFFFFF"/>
                              </w:rPr>
                              <w:t>清熱解毒的功效</w:t>
                            </w:r>
                          </w:p>
                          <w:p w:rsidR="002B622D" w:rsidRPr="00C74E7C" w:rsidRDefault="00C74E7C"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C74E7C">
                              <w:rPr>
                                <w:rFonts w:ascii="標楷體" w:eastAsia="標楷體" w:hAnsi="標楷體" w:cs="Arial" w:hint="eastAsia"/>
                                <w:color w:val="000000" w:themeColor="text1"/>
                                <w:sz w:val="36"/>
                                <w:szCs w:val="36"/>
                                <w:shd w:val="clear" w:color="auto" w:fill="FFFFFF"/>
                              </w:rPr>
                              <w:t>曬乾的花苞可泡茶</w:t>
                            </w:r>
                          </w:p>
                          <w:p w:rsidR="002B622D" w:rsidRPr="00C74E7C" w:rsidRDefault="002B622D" w:rsidP="002B622D">
                            <w:pPr>
                              <w:rPr>
                                <w:rFonts w:ascii="標楷體" w:eastAsia="標楷體" w:hAnsi="標楷體" w:cs="Arial"/>
                                <w:color w:val="000000" w:themeColor="text1"/>
                                <w:sz w:val="36"/>
                                <w:szCs w:val="36"/>
                                <w:shd w:val="clear" w:color="auto" w:fill="FFFFFF"/>
                              </w:rPr>
                            </w:pPr>
                          </w:p>
                          <w:p w:rsidR="002B622D" w:rsidRDefault="002B622D" w:rsidP="002B622D">
                            <w:pPr>
                              <w:rPr>
                                <w:rFonts w:ascii="標楷體" w:eastAsia="標楷體" w:hAnsi="標楷體" w:cs="Arial"/>
                                <w:color w:val="000000" w:themeColor="text1"/>
                                <w:sz w:val="36"/>
                                <w:szCs w:val="36"/>
                                <w:shd w:val="clear" w:color="auto" w:fill="FFFFFF"/>
                              </w:rPr>
                            </w:pPr>
                          </w:p>
                          <w:p w:rsidR="002B622D" w:rsidRDefault="002B622D" w:rsidP="002B622D">
                            <w:pPr>
                              <w:rPr>
                                <w:rFonts w:ascii="標楷體" w:eastAsia="標楷體" w:hAnsi="標楷體" w:cs="Arial"/>
                                <w:color w:val="000000" w:themeColor="text1"/>
                                <w:sz w:val="36"/>
                                <w:szCs w:val="36"/>
                                <w:shd w:val="clear" w:color="auto" w:fill="FFFFFF"/>
                              </w:rPr>
                            </w:pPr>
                          </w:p>
                          <w:p w:rsidR="002B622D" w:rsidRDefault="002B622D" w:rsidP="002B622D">
                            <w:pPr>
                              <w:rPr>
                                <w:rFonts w:ascii="標楷體" w:eastAsia="標楷體" w:hAnsi="標楷體" w:cs="Arial"/>
                                <w:color w:val="000000" w:themeColor="text1"/>
                                <w:sz w:val="36"/>
                                <w:szCs w:val="36"/>
                                <w:shd w:val="clear" w:color="auto" w:fill="FFFFFF"/>
                              </w:rPr>
                            </w:pPr>
                          </w:p>
                          <w:p w:rsidR="002B622D" w:rsidRDefault="002B622D" w:rsidP="002B622D">
                            <w:pPr>
                              <w:rPr>
                                <w:rFonts w:ascii="標楷體" w:eastAsia="標楷體" w:hAnsi="標楷體" w:cs="Arial"/>
                                <w:color w:val="000000" w:themeColor="text1"/>
                                <w:sz w:val="36"/>
                                <w:szCs w:val="36"/>
                                <w:shd w:val="clear" w:color="auto" w:fill="FFFFFF"/>
                              </w:rPr>
                            </w:pPr>
                          </w:p>
                          <w:p w:rsidR="002B622D" w:rsidRPr="002B622D" w:rsidRDefault="002B622D" w:rsidP="002B622D">
                            <w:pPr>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color w:val="000000" w:themeColor="text1"/>
                                <w:sz w:val="36"/>
                                <w:szCs w:val="36"/>
                                <w:shd w:val="clear" w:color="auto" w:fill="FFFFFF"/>
                              </w:rPr>
                              <w:t xml:space="preserve"> </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金銀花的功效</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1、抗病原微生物作用。金銀花的功效與作用有哪些?對多種致病菌如金黃色葡萄球菌、溶血性鏈球菌、大腸桿菌、痢疾桿菌、霍亂弧菌、傷寒桿菌、副傷寒桿菌等均有一定抑制作用。</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2、對肺炎球菌、腦膜炎雙球菌、綠膿桿菌、結核桿菌、志賀氏痢疾桿菌、變形鏈球菌等有抑菌和殺菌作用，對流感病毒、孤兒病毒、皰疹病毒、鉤端螺旋體均有抑制作用。</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3、抗炎解毒作用，對癰腫疔瘡、腸癰肺癰有較強的散癰消腫，清熱解毒、消炎作用。</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4、疏熱散邪作用，對外感風熱或溫病初起，身熱頭痛、心煩少寐、神昏舌絳、咽干口燥等有一定作用。</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5、涼血止痢作用，對熱毒痢疾、下痢膿血、濕溫阻喉、咽喉腫痛等有解毒止痢涼血利咽之效。</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color w:val="000000" w:themeColor="text1"/>
                                <w:sz w:val="36"/>
                                <w:szCs w:val="36"/>
                                <w:shd w:val="clear" w:color="auto" w:fill="FFFFFF"/>
                              </w:rPr>
                              <w:t xml:space="preserve"> </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6、金銀花茶味甘，性寒，具有清熱解毒、疏散風熱的作用。金銀花有清熱解毒、疏利咽喉、消暑除煩的作用。可治療暑熱症、瀉痢、流感、瘡癤腫毒、急慢性扁桃體炎、牙周炎等病。</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7、金銀花的作用除藥用外，其美容、減肥和保健養生的作用更為神奇，對身體所起到的巨大保護和修復作用是十分顯著的。金銀花的功效具有解暑、醒酒、清腦、解渴、清除體內有毒物質，降脂、減肥、美容潔膚、預防衰老、延年益壽的效用。</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金銀花可以增強免疫力</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免疫力就是我們身體本身所擁有的一種防禦機制，可以幫助我們的身體識別和消滅外來侵入的任何異物。</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免疫力可以幫助我們處理已經衰老或者是損傷和死亡的變形自身細胞，以及識別和處理我們身體當中突變的細胞，總而言之，免疫力好了，我們的身體也就好了。</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但是如果免疫力低下，我們的身體防禦系統也就會大大降低，那麼我們的身體就非常容易患上各種各樣惱人的病症。</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免疫力低下的人非常容易被感染病毒，而且特別容易染上細菌、病毒和真菌等感染，因此免疫力低下最直接的表現就是非常容易生病，感冒就是我們最常見的病症之一。</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color w:val="000000" w:themeColor="text1"/>
                                <w:sz w:val="36"/>
                                <w:szCs w:val="36"/>
                                <w:shd w:val="clear" w:color="auto" w:fill="FFFFFF"/>
                              </w:rPr>
                              <w:t xml:space="preserve"> </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由於我們的身體會經常生病，那麼就會嚴重的消耗我們的機體，所以會覺得體質虛弱或者是精神萎靡，經常感覺自己的身體疲乏無力，吃東西的時候食慾降低。</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或者是一日三餐吃飯不及時和晚上睡覺的時候有睡眠障礙的人，打針吃藥都是家常便飯了，而且每次生病以後都要有很長的時間才會恢復，並且常常會反覆發作，如果持續這個狀態下去，甚至還會發生更嚴重的疾病。</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如果我們是因為免疫力低下的原因而感覺到覺得身體非常不舒服，去看醫生的話醫生通常會建議我們多喝水，最好在水裡泡一些金銀花。</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金銀花泡水喝的禁忌</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第一：切忌服用過量金銀花性寒，服用過量很容易導致身體中的腸胃出現不適應的情況。有些人為了能夠提高金銀花對於身體的功效，一次性大量的服用金銀花，這對於身體沒有好處只有壞處。</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第二：月經期間禁止服用月經是所有的女性最為特別的一段時間，在這個階段女性一定要好好的保養自己，少吃或者是少接觸一些冰冷、含量的食物或者是物體。金銀花性寒，所以在月經期間最好別服用，避免對身體造成不利的影響。</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color w:val="000000" w:themeColor="text1"/>
                                <w:sz w:val="36"/>
                                <w:szCs w:val="36"/>
                                <w:shd w:val="clear" w:color="auto" w:fill="FFFFFF"/>
                              </w:rPr>
                              <w:t xml:space="preserve"> </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第三：脾胃虛寒的患者服用要慎重金銀花屬於寒性的，所以如果原本患者的身體就是屬於虛寒體質，而且容易體弱多病，那麼服用金銀花泡水喝不僅不能夠調養以及保健身體，反而會加重脾胃所需要承受的負擔，這對於健康非常的不利。</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第四：服用季節的選擇並不是一年四季都是適合服用金銀花的，專家建議，想要令身體獲得最好的保健，那麼服用金銀花的時間最好選擇在夏季。由於夏季天氣炎熱，身體很容易出現中暑以及乾渴的情況，這個時候服用金銀花能夠很好的起到生津止渴以及清熱解毒的作用。</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第五：金銀花泡水隔夜別服用老中醫建議我們，金銀花泡水喝和日常泡茶其實是同一個道理，沖泡兩三次就可以了，並且隔夜之後最好不要服用，避免由於變質之後影響身體健康。</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第六：金銀花不宜冷飲需要特別注意的是，日常將金銀花泡水喝的時候最好不能夠冷飲，因為這樣很容易導致身體出現拉肚子的情況。如果想要正確的服用金銀花，那麼可以用開水沖泡之後趁熱服用，這樣才能夠更好的發揮金銀花的藥效以及營養價值。</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color w:val="000000" w:themeColor="text1"/>
                                <w:sz w:val="36"/>
                                <w:szCs w:val="36"/>
                                <w:shd w:val="clear" w:color="auto" w:fill="FFFFFF"/>
                              </w:rPr>
                              <w:t xml:space="preserve"> </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第七：金銀花泡水喝不能夠天天喝只有在當你的身體出現上火等情況的時候才開始服用金銀花，每次選擇大約10克左右用開水沖泡，最好不要每天喝，否則對於脾胃的負擔還有傷害比較大。</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第八：B肝患者不宜長期服用老中醫告訴我們，B肝患者不能夠長期將金銀花泡水喝，否則很容易導致身體出現腸胃不適的情況，例如拉肚子、腸鳴或者是胃納欠佳的情況。</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第九：其他。金銀花在平時的時候比較適合一些體質出現內熱情況的患者服用，如果是一些脾胃比較虛寒，日常容易出現拉肚子、肚子痛或者是腹部發涼以及手腳冰涼的患者最好少喝，否則不利於身體健康。金銀花茶怎麼泡才健康 可以將細嫩的金銀花放入茶杯之中，也可以選擇玻璃杯，金銀花的量最好控制在三兩克左右就可以了。第一次的時候用大約九十攝氏度的開水進行沖泡，然後蓋上蓋子，這樣能夠避免金銀花的香味散失。三分鐘之後可以打開蓋子，這樣不僅金銀花的味道非常的芬芳，同時也能夠比較徹底的沖泡出金銀花中所含有的營養物質。</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color w:val="000000" w:themeColor="text1"/>
                                <w:sz w:val="36"/>
                                <w:szCs w:val="36"/>
                                <w:shd w:val="clear" w:color="auto" w:fill="FFFFFF"/>
                              </w:rPr>
                              <w:t xml:space="preserve"> </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金銀花不只是下火良藥，還是美容抗衰老的良藥。多喝金銀花水對身體益處很多，尤其是女性，更應該多喝!</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color w:val="000000" w:themeColor="text1"/>
                                <w:sz w:val="36"/>
                                <w:szCs w:val="36"/>
                                <w:shd w:val="clear" w:color="auto" w:fill="FFFFFF"/>
                              </w:rPr>
                              <w:t xml:space="preserve"> </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喜歡這篇文章嗎？快分享吧</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您可能感興趣</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金銀花泡水喝可清熱解毒，不夠也要適當</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金銀花茶你不能不知道的6大功效9大禁忌！</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金銀花泡水喝的九大禁忌</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金銀花和什麼一起泡水喝好</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金銀花泡水喝的8大禁忌</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金銀花禁忌什麼 九大禁忌不可服用</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金銀花的功效與作用 如何挑選金銀花</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金銀花泡水喝的功效與禁忌</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金銀花可以治感冒嗎</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金銀花茶能長期喝嗎</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免責聲明：本文內容來源于中國食品科技網，文章觀點不代表壹讀立場，如若侵犯到您的權益，或涉不實謠言，敬請向我們提出檢舉。</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E22D5C" w:rsidRPr="008C1D4B"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更多好文等你來搜尋</w:t>
                            </w:r>
                          </w:p>
                          <w:p w:rsidR="00E22D5C" w:rsidRPr="00604ABB" w:rsidRDefault="00466B61" w:rsidP="00E22D5C">
                            <w:r>
                              <w:rPr>
                                <w:rFonts w:hint="eastAsia"/>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78178A01" id="_x0000_t202" coordsize="21600,21600" o:spt="202" path="m,l,21600r21600,l21600,xe">
                <v:stroke joinstyle="miter"/>
                <v:path gradientshapeok="t" o:connecttype="rect"/>
              </v:shapetype>
              <v:shape id="文字方塊 2" o:spid="_x0000_s1026" type="#_x0000_t202" style="position:absolute;margin-left:0;margin-top:.5pt;width:519.75pt;height:31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" stroked="f">
                <v:textbox>
                  <w:txbxContent>
                    <w:p w:rsidR="003A7403" w:rsidRPr="00466B61" w:rsidRDefault="00466B61" w:rsidP="00466B61">
                      <w:pPr>
                        <w:jc w:val="center"/>
                        <w:rPr>
                          <w:rFonts w:ascii="標楷體" w:eastAsia="標楷體" w:hAnsi="標楷體"/>
                          <w:sz w:val="36"/>
                          <w:szCs w:val="36"/>
                          <w:shd w:val="clear" w:color="auto" w:fill="FFFFFF"/>
                        </w:rPr>
                      </w:pPr>
                      <w:r>
                        <w:rPr>
                          <w:rFonts w:ascii="標楷體" w:eastAsia="標楷體" w:hAnsi="標楷體" w:hint="eastAsia"/>
                          <w:sz w:val="72"/>
                          <w:szCs w:val="72"/>
                          <w:shd w:val="clear" w:color="auto" w:fill="FFFFFF"/>
                        </w:rPr>
                        <w:t>金銀花</w:t>
                      </w:r>
                    </w:p>
                    <w:p w:rsidR="00E22D5C" w:rsidRPr="00C74E7C" w:rsidRDefault="00E22D5C" w:rsidP="00E22D5C">
                      <w:pPr>
                        <w:pStyle w:val="a4"/>
                        <w:numPr>
                          <w:ilvl w:val="0"/>
                          <w:numId w:val="1"/>
                        </w:numPr>
                        <w:ind w:leftChars="0"/>
                        <w:rPr>
                          <w:rFonts w:ascii="標楷體" w:eastAsia="標楷體" w:hAnsi="標楷體"/>
                          <w:color w:val="000000" w:themeColor="text1"/>
                          <w:sz w:val="36"/>
                          <w:szCs w:val="36"/>
                          <w:shd w:val="clear" w:color="auto" w:fill="FFFFFF"/>
                        </w:rPr>
                      </w:pPr>
                      <w:r w:rsidRPr="00C74E7C">
                        <w:rPr>
                          <w:rFonts w:ascii="標楷體" w:eastAsia="標楷體" w:hAnsi="標楷體" w:hint="eastAsia"/>
                          <w:color w:val="000000" w:themeColor="text1"/>
                          <w:sz w:val="36"/>
                          <w:szCs w:val="36"/>
                          <w:shd w:val="clear" w:color="auto" w:fill="FFFFFF"/>
                        </w:rPr>
                        <w:t>特性</w:t>
                      </w:r>
                    </w:p>
                    <w:p w:rsidR="00C74E7C" w:rsidRPr="00C74E7C" w:rsidRDefault="00E22D5C" w:rsidP="00E22D5C">
                      <w:pPr>
                        <w:rPr>
                          <w:rFonts w:ascii="標楷體" w:eastAsia="標楷體" w:hAnsi="標楷體"/>
                          <w:sz w:val="36"/>
                          <w:szCs w:val="36"/>
                          <w:shd w:val="clear" w:color="auto" w:fill="FFFFFF"/>
                        </w:rPr>
                      </w:pPr>
                      <w:r w:rsidRPr="00C74E7C">
                        <w:rPr>
                          <w:rFonts w:ascii="標楷體" w:eastAsia="標楷體" w:hAnsi="標楷體" w:hint="eastAsia"/>
                          <w:sz w:val="36"/>
                          <w:szCs w:val="36"/>
                          <w:shd w:val="clear" w:color="auto" w:fill="FFFFFF"/>
                        </w:rPr>
                        <w:t>1.</w:t>
                      </w:r>
                      <w:r w:rsidR="00C74E7C" w:rsidRPr="00C74E7C">
                        <w:rPr>
                          <w:rFonts w:ascii="標楷體" w:eastAsia="標楷體" w:hAnsi="標楷體" w:hint="eastAsia"/>
                          <w:sz w:val="36"/>
                          <w:szCs w:val="36"/>
                          <w:shd w:val="clear" w:color="auto" w:fill="FFFFFF"/>
                        </w:rPr>
                        <w:t xml:space="preserve"> </w:t>
                      </w:r>
                      <w:r w:rsidR="00C74E7C" w:rsidRPr="00C74E7C">
                        <w:rPr>
                          <w:rFonts w:ascii="標楷體" w:eastAsia="標楷體" w:hAnsi="標楷體" w:hint="eastAsia"/>
                          <w:sz w:val="36"/>
                          <w:szCs w:val="36"/>
                          <w:shd w:val="clear" w:color="auto" w:fill="FFFFFF"/>
                        </w:rPr>
                        <w:t>多年生常綠纏繞性木質藤本植物</w:t>
                      </w:r>
                    </w:p>
                    <w:p w:rsidR="00E22D5C" w:rsidRPr="00C74E7C" w:rsidRDefault="00E22D5C" w:rsidP="00E22D5C">
                      <w:pPr>
                        <w:rPr>
                          <w:rFonts w:ascii="標楷體" w:eastAsia="標楷體" w:hAnsi="標楷體"/>
                          <w:sz w:val="36"/>
                          <w:szCs w:val="36"/>
                          <w:shd w:val="clear" w:color="auto" w:fill="FFFFFF"/>
                        </w:rPr>
                      </w:pPr>
                      <w:r w:rsidRPr="00C74E7C">
                        <w:rPr>
                          <w:rFonts w:ascii="標楷體" w:eastAsia="標楷體" w:hAnsi="標楷體" w:hint="eastAsia"/>
                          <w:sz w:val="36"/>
                          <w:szCs w:val="36"/>
                          <w:shd w:val="clear" w:color="auto" w:fill="FFFFFF"/>
                        </w:rPr>
                        <w:t>2.</w:t>
                      </w:r>
                      <w:r w:rsidRPr="00C74E7C">
                        <w:rPr>
                          <w:rFonts w:ascii="標楷體" w:eastAsia="標楷體" w:hAnsi="標楷體"/>
                          <w:sz w:val="36"/>
                          <w:szCs w:val="36"/>
                          <w:shd w:val="clear" w:color="auto" w:fill="FFFFFF"/>
                        </w:rPr>
                        <w:t xml:space="preserve"> </w:t>
                      </w:r>
                      <w:r w:rsidR="00C74E7C" w:rsidRPr="00C74E7C">
                        <w:rPr>
                          <w:rFonts w:ascii="標楷體" w:eastAsia="標楷體" w:hAnsi="標楷體" w:hint="eastAsia"/>
                          <w:sz w:val="36"/>
                          <w:szCs w:val="36"/>
                          <w:shd w:val="clear" w:color="auto" w:fill="FFFFFF"/>
                        </w:rPr>
                        <w:t>俗稱忍冬花。為球形漿果，初為綠色，黑熟</w:t>
                      </w:r>
                    </w:p>
                    <w:p w:rsidR="00E22D5C" w:rsidRPr="00C74E7C" w:rsidRDefault="00E22D5C" w:rsidP="00E22D5C">
                      <w:pPr>
                        <w:rPr>
                          <w:rFonts w:ascii="標楷體" w:eastAsia="標楷體" w:hAnsi="標楷體" w:cs="Arial"/>
                          <w:sz w:val="36"/>
                          <w:szCs w:val="36"/>
                          <w:shd w:val="clear" w:color="auto" w:fill="FFFFFF"/>
                        </w:rPr>
                      </w:pPr>
                      <w:r w:rsidRPr="00C74E7C">
                        <w:rPr>
                          <w:rFonts w:ascii="標楷體" w:eastAsia="標楷體" w:hAnsi="標楷體" w:hint="eastAsia"/>
                          <w:sz w:val="36"/>
                          <w:szCs w:val="36"/>
                          <w:shd w:val="clear" w:color="auto" w:fill="FFFFFF"/>
                        </w:rPr>
                        <w:t>3.</w:t>
                      </w:r>
                      <w:r w:rsidR="00C74E7C" w:rsidRPr="00C74E7C">
                        <w:rPr>
                          <w:rFonts w:ascii="標楷體" w:eastAsia="標楷體" w:hAnsi="標楷體" w:cs="Arial"/>
                          <w:sz w:val="36"/>
                          <w:szCs w:val="36"/>
                          <w:shd w:val="clear" w:color="auto" w:fill="FFFFFF"/>
                        </w:rPr>
                        <w:t xml:space="preserve"> </w:t>
                      </w:r>
                      <w:r w:rsidR="00C74E7C" w:rsidRPr="00C74E7C">
                        <w:rPr>
                          <w:rFonts w:ascii="標楷體" w:eastAsia="標楷體" w:hAnsi="標楷體" w:hint="eastAsia"/>
                          <w:sz w:val="36"/>
                          <w:szCs w:val="36"/>
                          <w:shd w:val="clear" w:color="auto" w:fill="FFFFFF"/>
                        </w:rPr>
                        <w:t>花冠夜間散發出清香，極適合栽培作為棚架遮蔭植物</w:t>
                      </w:r>
                    </w:p>
                    <w:p w:rsidR="00E22D5C" w:rsidRPr="00C74E7C" w:rsidRDefault="00E22D5C" w:rsidP="00466B61">
                      <w:pPr>
                        <w:pStyle w:val="a4"/>
                        <w:numPr>
                          <w:ilvl w:val="0"/>
                          <w:numId w:val="1"/>
                        </w:numPr>
                        <w:ind w:leftChars="0"/>
                        <w:rPr>
                          <w:rFonts w:ascii="標楷體" w:eastAsia="標楷體" w:hAnsi="標楷體"/>
                          <w:color w:val="000000" w:themeColor="text1"/>
                          <w:sz w:val="36"/>
                          <w:szCs w:val="36"/>
                          <w:shd w:val="clear" w:color="auto" w:fill="FFFFFF"/>
                        </w:rPr>
                      </w:pPr>
                      <w:r w:rsidRPr="00C74E7C">
                        <w:rPr>
                          <w:rFonts w:ascii="標楷體" w:eastAsia="標楷體" w:hAnsi="標楷體" w:hint="eastAsia"/>
                          <w:color w:val="000000" w:themeColor="text1"/>
                          <w:sz w:val="36"/>
                          <w:szCs w:val="36"/>
                          <w:shd w:val="clear" w:color="auto" w:fill="FFFFFF"/>
                        </w:rPr>
                        <w:t>功用</w:t>
                      </w:r>
                    </w:p>
                    <w:p w:rsidR="002B622D" w:rsidRPr="00C74E7C" w:rsidRDefault="00C74E7C"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C74E7C">
                        <w:rPr>
                          <w:rFonts w:ascii="標楷體" w:eastAsia="標楷體" w:hAnsi="標楷體" w:hint="eastAsia"/>
                          <w:color w:val="000000" w:themeColor="text1"/>
                          <w:sz w:val="36"/>
                          <w:szCs w:val="36"/>
                          <w:shd w:val="clear" w:color="auto" w:fill="FFFFFF"/>
                        </w:rPr>
                        <w:t>花均可入藥，有生血、止渴、清熱、散風</w:t>
                      </w:r>
                      <w:r w:rsidR="00175FFE">
                        <w:rPr>
                          <w:rFonts w:ascii="標楷體" w:eastAsia="標楷體" w:hAnsi="標楷體" w:cs="Arial" w:hint="eastAsia"/>
                          <w:color w:val="000000" w:themeColor="text1"/>
                          <w:sz w:val="36"/>
                          <w:szCs w:val="36"/>
                          <w:shd w:val="clear" w:color="auto" w:fill="FFFFFF"/>
                        </w:rPr>
                        <w:t>清熱解毒的功效</w:t>
                      </w:r>
                      <w:bookmarkStart w:id="1" w:name="_GoBack"/>
                      <w:bookmarkEnd w:id="1"/>
                    </w:p>
                    <w:p w:rsidR="002B622D" w:rsidRPr="00C74E7C" w:rsidRDefault="00C74E7C"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C74E7C">
                        <w:rPr>
                          <w:rFonts w:ascii="標楷體" w:eastAsia="標楷體" w:hAnsi="標楷體" w:cs="Arial" w:hint="eastAsia"/>
                          <w:color w:val="000000" w:themeColor="text1"/>
                          <w:sz w:val="36"/>
                          <w:szCs w:val="36"/>
                          <w:shd w:val="clear" w:color="auto" w:fill="FFFFFF"/>
                        </w:rPr>
                        <w:t>曬乾的花苞可泡茶</w:t>
                      </w:r>
                    </w:p>
                    <w:p w:rsidR="002B622D" w:rsidRPr="00C74E7C" w:rsidRDefault="002B622D" w:rsidP="002B622D">
                      <w:pPr>
                        <w:rPr>
                          <w:rFonts w:ascii="標楷體" w:eastAsia="標楷體" w:hAnsi="標楷體" w:cs="Arial"/>
                          <w:color w:val="000000" w:themeColor="text1"/>
                          <w:sz w:val="36"/>
                          <w:szCs w:val="36"/>
                          <w:shd w:val="clear" w:color="auto" w:fill="FFFFFF"/>
                        </w:rPr>
                      </w:pPr>
                    </w:p>
                    <w:p w:rsidR="002B622D" w:rsidRDefault="002B622D" w:rsidP="002B622D">
                      <w:pPr>
                        <w:rPr>
                          <w:rFonts w:ascii="標楷體" w:eastAsia="標楷體" w:hAnsi="標楷體" w:cs="Arial"/>
                          <w:color w:val="000000" w:themeColor="text1"/>
                          <w:sz w:val="36"/>
                          <w:szCs w:val="36"/>
                          <w:shd w:val="clear" w:color="auto" w:fill="FFFFFF"/>
                        </w:rPr>
                      </w:pPr>
                    </w:p>
                    <w:p w:rsidR="002B622D" w:rsidRDefault="002B622D" w:rsidP="002B622D">
                      <w:pPr>
                        <w:rPr>
                          <w:rFonts w:ascii="標楷體" w:eastAsia="標楷體" w:hAnsi="標楷體" w:cs="Arial"/>
                          <w:color w:val="000000" w:themeColor="text1"/>
                          <w:sz w:val="36"/>
                          <w:szCs w:val="36"/>
                          <w:shd w:val="clear" w:color="auto" w:fill="FFFFFF"/>
                        </w:rPr>
                      </w:pPr>
                    </w:p>
                    <w:p w:rsidR="002B622D" w:rsidRDefault="002B622D" w:rsidP="002B622D">
                      <w:pPr>
                        <w:rPr>
                          <w:rFonts w:ascii="標楷體" w:eastAsia="標楷體" w:hAnsi="標楷體" w:cs="Arial"/>
                          <w:color w:val="000000" w:themeColor="text1"/>
                          <w:sz w:val="36"/>
                          <w:szCs w:val="36"/>
                          <w:shd w:val="clear" w:color="auto" w:fill="FFFFFF"/>
                        </w:rPr>
                      </w:pPr>
                    </w:p>
                    <w:p w:rsidR="002B622D" w:rsidRDefault="002B622D" w:rsidP="002B622D">
                      <w:pPr>
                        <w:rPr>
                          <w:rFonts w:ascii="標楷體" w:eastAsia="標楷體" w:hAnsi="標楷體" w:cs="Arial"/>
                          <w:color w:val="000000" w:themeColor="text1"/>
                          <w:sz w:val="36"/>
                          <w:szCs w:val="36"/>
                          <w:shd w:val="clear" w:color="auto" w:fill="FFFFFF"/>
                        </w:rPr>
                      </w:pPr>
                    </w:p>
                    <w:p w:rsidR="002B622D" w:rsidRPr="002B622D" w:rsidRDefault="002B622D" w:rsidP="002B622D">
                      <w:pPr>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color w:val="000000" w:themeColor="text1"/>
                          <w:sz w:val="36"/>
                          <w:szCs w:val="36"/>
                          <w:shd w:val="clear" w:color="auto" w:fill="FFFFFF"/>
                        </w:rPr>
                        <w:t xml:space="preserve"> </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金銀花的功效</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1、抗病原微生物作用。金銀花的功效與作用有哪些?對多種致病菌如金黃色葡萄球菌、溶血性鏈球菌、大腸桿菌、痢疾桿菌、霍亂弧菌、傷寒桿菌、副傷寒桿菌等均有一定抑制作用。</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2、對肺炎球菌、腦膜炎雙球菌、綠膿桿菌、結核桿菌、志賀氏痢疾桿菌、變形鏈球菌等有抑菌和殺菌作用，對流感病毒、孤兒病毒、皰疹病毒、鉤端螺旋體均有抑制作用。</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3、抗炎解毒作用，對癰腫疔瘡、腸癰肺癰有較強的散癰消腫，清熱解毒、消炎作用。</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4、疏熱散邪作用，對外感風熱或溫病初起，身熱頭痛、心煩少寐、神昏舌絳、咽干口燥等有一定作用。</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5、涼血止痢作用，對熱毒痢疾、下痢膿血、濕溫阻喉、咽喉腫痛等有解毒止痢涼血利咽之效。</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color w:val="000000" w:themeColor="text1"/>
                          <w:sz w:val="36"/>
                          <w:szCs w:val="36"/>
                          <w:shd w:val="clear" w:color="auto" w:fill="FFFFFF"/>
                        </w:rPr>
                        <w:t xml:space="preserve"> </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6、金銀花茶味甘，性寒，具有清熱解毒、疏散風熱的作用。金銀花有清熱解毒、疏利咽喉、消暑除煩的作用。可治療暑熱症、瀉痢、流感、瘡癤腫毒、急慢性扁桃體炎、牙周炎等病。</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7、金銀花的作用除藥用外，其美容、減肥和保健養生的作用更為神奇，對身體所起到的巨大保護和修復作用是十分顯著的。金銀花的功效具有解暑、醒酒、清腦、解渴、清除體內有毒物質，降脂、減肥、美容潔膚、預防衰老、延年益壽的效用。</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金銀花可以增強免疫力</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免疫力就是我們身體本身所擁有的一種防禦機制，可以幫助我們的身體識別和消滅外來侵入的任何異物。</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免疫力可以幫助我們處理已經衰老或者是損傷和死亡的變形自身細胞，以及識別和處理我們身體當中突變的細胞，總而言之，免疫力好了，我們的身體也就好了。</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但是如果免疫力低下，我們的身體防禦系統也就會大大降低，那麼我們的身體就非常容易患上各種各樣惱人的病症。</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免疫力低下的人非常容易被感染病毒，而且特別容易染上細菌、病毒和真菌等感染，因此免疫力低下最直接的表現就是非常容易生病，感冒就是我們最常見的病症之一。</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color w:val="000000" w:themeColor="text1"/>
                          <w:sz w:val="36"/>
                          <w:szCs w:val="36"/>
                          <w:shd w:val="clear" w:color="auto" w:fill="FFFFFF"/>
                        </w:rPr>
                        <w:t xml:space="preserve"> </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由於我們的身體會經常生病，那麼就會嚴重的消耗我們的機體，所以會覺得體質虛弱或者是精神萎靡，經常感覺自己的身體疲乏無力，吃東西的時候食慾降低。</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或者是一日三餐吃飯不及時和晚上睡覺的時候有睡眠障礙的人，打針吃藥都是家常便飯了，而且每次生病以後都要有很長的時間才會恢復，並且常常會反覆發作，如果持續這個狀態下去，甚至還會發生更嚴重的疾病。</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如果我們是因為免疫力低下的原因而感覺到覺得身體非常不舒服，去看醫生的話醫生通常會建議我們多喝水，最好在水裡泡一些金銀花。</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金銀花泡水喝的禁忌</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第一：切忌服用過量金銀花性寒，服用過量很容易導致身體中的腸胃出現不適應的情況。有些人為了能夠提高金銀花對於身體的功效，一次性大量的服用金銀花，這對於身體沒有好處只有壞處。</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第二：月經期間禁止服用月經是所有的女性最為特別的一段時間，在這個階段女性一定要好好的保養自己，少吃或者是少接觸一些冰冷、含量的食物或者是物體。金銀花性寒，所以在月經期間最好別服用，避免對身體造成不利的影響。</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color w:val="000000" w:themeColor="text1"/>
                          <w:sz w:val="36"/>
                          <w:szCs w:val="36"/>
                          <w:shd w:val="clear" w:color="auto" w:fill="FFFFFF"/>
                        </w:rPr>
                        <w:t xml:space="preserve"> </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第三：脾胃虛寒的患者服用要慎重金銀花屬於寒性的，所以如果原本患者的身體就是屬於虛寒體質，而且容易體弱多病，那麼服用金銀花泡水喝不僅不能夠調養以及保健身體，反而會加重脾胃所需要承受的負擔，這對於健康非常的不利。</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第四：服用季節的選擇並不是一年四季都是適合服用金銀花的，專家建議，想要令身體獲得最好的保健，那麼服用金銀花的時間最好選擇在夏季。由於夏季天氣炎熱，身體很容易出現中暑以及乾渴的情況，這個時候服用金銀花能夠很好的起到生津止渴以及清熱解毒的作用。</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第五：金銀花泡水隔夜別服用老中醫建議我們，金銀花泡水喝和日常泡茶其實是同一個道理，沖泡兩三次就可以了，並且隔夜之後最好不要服用，避免由於變質之後影響身體健康。</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第六：金銀花不宜冷飲需要特別注意的是，日常將金銀花泡水喝的時候最好不能夠冷飲，因為這樣很容易導致身體出現拉肚子的情況。如果想要正確的服用金銀花，那麼可以用開水沖泡之後趁熱服用，這樣才能夠更好的發揮金銀花的藥效以及營養價值。</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color w:val="000000" w:themeColor="text1"/>
                          <w:sz w:val="36"/>
                          <w:szCs w:val="36"/>
                          <w:shd w:val="clear" w:color="auto" w:fill="FFFFFF"/>
                        </w:rPr>
                        <w:t xml:space="preserve"> </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第七：金銀花泡水喝不能夠天天喝只有在當你的身體出現上火等情況的時候才開始服用金銀花，每次選擇大約10克左右用開水沖泡，最好不要每天喝，否則對於脾胃的負擔還有傷害比較大。</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第八：B肝患者不宜長期服用老中醫告訴我們，B肝患者不能夠長期將金銀花泡水喝，否則很容易導致身體出現腸胃不適的情況，例如拉肚子、腸鳴或者是胃納欠佳的情況。</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第九：其他。金銀花在平時的時候比較適合一些體質出現內熱情況的患者服用，如果是一些脾胃比較虛寒，日常容易出現拉肚子、肚子痛或者是腹部發涼以及手腳冰涼的患者最好少喝，否則不利於身體健康。金銀花茶怎麼泡才健康 可以將細嫩的金銀花放入茶杯之中，也可以選擇玻璃杯，金銀花的量最好控制在三兩克左右就可以了。第一次的時候用大約九十攝氏度的開水進行沖泡，然後蓋上蓋子，這樣能夠避免金銀花的香味散失。三分鐘之後可以打開蓋子，這樣不僅金銀花的味道非常的芬芳，同時也能夠比較徹底的沖泡出金銀花中所含有的營養物質。</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color w:val="000000" w:themeColor="text1"/>
                          <w:sz w:val="36"/>
                          <w:szCs w:val="36"/>
                          <w:shd w:val="clear" w:color="auto" w:fill="FFFFFF"/>
                        </w:rPr>
                        <w:t xml:space="preserve"> </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金銀花不只是下火良藥，還是美容抗衰老的良藥。多喝金銀花水對身體益處很多，尤其是女性，更應該多喝!</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color w:val="000000" w:themeColor="text1"/>
                          <w:sz w:val="36"/>
                          <w:szCs w:val="36"/>
                          <w:shd w:val="clear" w:color="auto" w:fill="FFFFFF"/>
                        </w:rPr>
                        <w:t xml:space="preserve"> </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喜歡這篇文章嗎？快分享吧</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您可能感興趣</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金銀花泡水喝可清熱解毒，不夠也要適當</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金銀花茶你不能不知道的6大功效9大禁忌！</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金銀花泡水喝的九大禁忌</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金銀花和什麼一起泡水喝好</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金銀花泡水喝的8大禁忌</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金銀花禁忌什麼 九大禁忌不可服用</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金銀花的功效與作用 如何挑選金銀花</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金銀花泡水喝的功效與禁忌</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金銀花可以治感冒嗎</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金銀花茶能長期喝嗎</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免責聲明：本文內容來源于中國食品科技網，文章觀點不代表壹讀立場，如若侵犯到您的權益，或涉不實謠言，敬請向我們提出檢舉。</w:t>
                      </w:r>
                    </w:p>
                    <w:p w:rsidR="002B622D" w:rsidRPr="002B622D"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p>
                    <w:p w:rsidR="00E22D5C" w:rsidRPr="008C1D4B" w:rsidRDefault="002B622D" w:rsidP="002B622D">
                      <w:pPr>
                        <w:pStyle w:val="a4"/>
                        <w:numPr>
                          <w:ilvl w:val="0"/>
                          <w:numId w:val="2"/>
                        </w:numPr>
                        <w:ind w:leftChars="0"/>
                        <w:rPr>
                          <w:rFonts w:ascii="標楷體" w:eastAsia="標楷體" w:hAnsi="標楷體" w:cs="Arial"/>
                          <w:color w:val="000000" w:themeColor="text1"/>
                          <w:sz w:val="36"/>
                          <w:szCs w:val="36"/>
                          <w:shd w:val="clear" w:color="auto" w:fill="FFFFFF"/>
                        </w:rPr>
                      </w:pPr>
                      <w:r w:rsidRPr="002B622D">
                        <w:rPr>
                          <w:rFonts w:ascii="標楷體" w:eastAsia="標楷體" w:hAnsi="標楷體" w:cs="Arial" w:hint="eastAsia"/>
                          <w:color w:val="000000" w:themeColor="text1"/>
                          <w:sz w:val="36"/>
                          <w:szCs w:val="36"/>
                          <w:shd w:val="clear" w:color="auto" w:fill="FFFFFF"/>
                        </w:rPr>
                        <w:t>更多好文等你來搜尋</w:t>
                      </w:r>
                    </w:p>
                    <w:p w:rsidR="00E22D5C" w:rsidRPr="00604ABB" w:rsidRDefault="00466B61" w:rsidP="00E22D5C">
                      <w:r>
                        <w:rPr>
                          <w:rFonts w:hint="eastAsia"/>
                        </w:rPr>
                        <w:t>2</w:t>
                      </w:r>
                    </w:p>
                  </w:txbxContent>
                </v:textbox>
                <w10:wrap type="square" anchorx="margin"/>
              </v:shape>
            </w:pict>
          </mc:Fallback>
        </mc:AlternateContent>
      </w:r>
    </w:p>
    <w:p w:rsidR="00E22D5C" w:rsidRDefault="00E22D5C" w:rsidP="00604ABB">
      <w:pPr>
        <w:rPr>
          <w:rFonts w:ascii="標楷體" w:eastAsia="標楷體" w:hAnsi="標楷體"/>
          <w:b/>
          <w:color w:val="000000" w:themeColor="text1"/>
          <w:sz w:val="72"/>
          <w:szCs w:val="72"/>
        </w:rPr>
      </w:pPr>
    </w:p>
    <w:p w:rsidR="00E22D5C" w:rsidRDefault="00E22D5C" w:rsidP="00604ABB">
      <w:pPr>
        <w:rPr>
          <w:rFonts w:ascii="標楷體" w:eastAsia="標楷體" w:hAnsi="標楷體"/>
          <w:b/>
          <w:color w:val="000000" w:themeColor="text1"/>
          <w:sz w:val="72"/>
          <w:szCs w:val="72"/>
        </w:rPr>
      </w:pPr>
    </w:p>
    <w:p w:rsidR="00E22D5C" w:rsidRDefault="00E22D5C" w:rsidP="00604ABB">
      <w:pPr>
        <w:rPr>
          <w:rFonts w:ascii="標楷體" w:eastAsia="標楷體" w:hAnsi="標楷體"/>
          <w:b/>
          <w:color w:val="000000" w:themeColor="text1"/>
          <w:sz w:val="72"/>
          <w:szCs w:val="72"/>
        </w:rPr>
      </w:pPr>
    </w:p>
    <w:p w:rsidR="00E22D5C" w:rsidRDefault="00E22D5C" w:rsidP="00604ABB">
      <w:pPr>
        <w:rPr>
          <w:rFonts w:ascii="標楷體" w:eastAsia="標楷體" w:hAnsi="標楷體"/>
          <w:b/>
          <w:color w:val="000000" w:themeColor="text1"/>
          <w:sz w:val="72"/>
          <w:szCs w:val="72"/>
        </w:rPr>
      </w:pPr>
    </w:p>
    <w:p w:rsidR="00E22D5C" w:rsidRDefault="00E22D5C" w:rsidP="00604ABB">
      <w:pPr>
        <w:rPr>
          <w:rFonts w:ascii="標楷體" w:eastAsia="標楷體" w:hAnsi="標楷體"/>
          <w:b/>
          <w:color w:val="000000" w:themeColor="text1"/>
          <w:sz w:val="72"/>
          <w:szCs w:val="72"/>
        </w:rPr>
      </w:pPr>
    </w:p>
    <w:p w:rsidR="00B57594" w:rsidRDefault="00B57594" w:rsidP="00604ABB">
      <w:pPr>
        <w:rPr>
          <w:rFonts w:ascii="標楷體" w:eastAsia="標楷體" w:hAnsi="標楷體"/>
          <w:b/>
          <w:color w:val="000000" w:themeColor="text1"/>
          <w:sz w:val="72"/>
          <w:szCs w:val="72"/>
        </w:rPr>
      </w:pPr>
      <w:r w:rsidRPr="00B57594">
        <w:rPr>
          <w:rFonts w:ascii="標楷體" w:eastAsia="標楷體" w:hAnsi="標楷體"/>
          <w:b/>
          <w:noProof/>
          <w:color w:val="000000" w:themeColor="text1"/>
          <w:sz w:val="72"/>
          <w:szCs w:val="72"/>
        </w:rPr>
        <w:drawing>
          <wp:inline distT="0" distB="0" distL="0" distR="0">
            <wp:extent cx="7128510" cy="4015155"/>
            <wp:effectExtent l="0" t="0" r="0" b="4445"/>
            <wp:docPr id="1" name="圖片 1" descr="G:\香草植物照片\37金銀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香草植物照片\37金銀花.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28510" cy="4015155"/>
                    </a:xfrm>
                    <a:prstGeom prst="rect">
                      <a:avLst/>
                    </a:prstGeom>
                    <a:noFill/>
                    <a:ln>
                      <a:noFill/>
                    </a:ln>
                  </pic:spPr>
                </pic:pic>
              </a:graphicData>
            </a:graphic>
          </wp:inline>
        </w:drawing>
      </w:r>
    </w:p>
    <w:sectPr w:rsidR="00B57594" w:rsidSect="008C1D4B">
      <w:pgSz w:w="11906" w:h="16838"/>
      <w:pgMar w:top="170" w:right="340" w:bottom="227" w:left="34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4370" w:rsidRDefault="00B84370" w:rsidP="00466B61">
      <w:r>
        <w:separator/>
      </w:r>
    </w:p>
  </w:endnote>
  <w:endnote w:type="continuationSeparator" w:id="0">
    <w:p w:rsidR="00B84370" w:rsidRDefault="00B84370" w:rsidP="00466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4370" w:rsidRDefault="00B84370" w:rsidP="00466B61">
      <w:r>
        <w:separator/>
      </w:r>
    </w:p>
  </w:footnote>
  <w:footnote w:type="continuationSeparator" w:id="0">
    <w:p w:rsidR="00B84370" w:rsidRDefault="00B84370" w:rsidP="00466B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8163B7"/>
    <w:multiLevelType w:val="hybridMultilevel"/>
    <w:tmpl w:val="2BAE11EE"/>
    <w:lvl w:ilvl="0" w:tplc="C1EE5BB2">
      <w:start w:val="1"/>
      <w:numFmt w:val="decimal"/>
      <w:lvlText w:val="%1."/>
      <w:lvlJc w:val="left"/>
      <w:pPr>
        <w:ind w:left="555" w:hanging="555"/>
      </w:pPr>
      <w:rPr>
        <w:rFonts w:asciiTheme="minorHAnsi" w:hAnsiTheme="minorHAnsi" w:cstheme="minorBidi"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2EE66178"/>
    <w:multiLevelType w:val="hybridMultilevel"/>
    <w:tmpl w:val="C570118C"/>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F7B"/>
    <w:rsid w:val="00175FFE"/>
    <w:rsid w:val="002B622D"/>
    <w:rsid w:val="003A7403"/>
    <w:rsid w:val="00466B61"/>
    <w:rsid w:val="00600945"/>
    <w:rsid w:val="00604ABB"/>
    <w:rsid w:val="006A319F"/>
    <w:rsid w:val="006F27BC"/>
    <w:rsid w:val="007A2E7F"/>
    <w:rsid w:val="008C1D4B"/>
    <w:rsid w:val="008D5291"/>
    <w:rsid w:val="008D7D8F"/>
    <w:rsid w:val="00AC6EFC"/>
    <w:rsid w:val="00AE5D45"/>
    <w:rsid w:val="00B57594"/>
    <w:rsid w:val="00B84370"/>
    <w:rsid w:val="00BE4380"/>
    <w:rsid w:val="00C74E7C"/>
    <w:rsid w:val="00D75F7B"/>
    <w:rsid w:val="00E22D5C"/>
    <w:rsid w:val="00F720F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4AE1BA4-7CC1-4DD1-B8E0-C65399C1C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75F7B"/>
    <w:rPr>
      <w:color w:val="0000FF"/>
      <w:u w:val="single"/>
    </w:rPr>
  </w:style>
  <w:style w:type="paragraph" w:styleId="a4">
    <w:name w:val="List Paragraph"/>
    <w:basedOn w:val="a"/>
    <w:uiPriority w:val="34"/>
    <w:qFormat/>
    <w:rsid w:val="00D75F7B"/>
    <w:pPr>
      <w:ind w:leftChars="200" w:left="480"/>
    </w:pPr>
  </w:style>
  <w:style w:type="paragraph" w:styleId="a5">
    <w:name w:val="Balloon Text"/>
    <w:basedOn w:val="a"/>
    <w:link w:val="a6"/>
    <w:uiPriority w:val="99"/>
    <w:semiHidden/>
    <w:unhideWhenUsed/>
    <w:rsid w:val="008C1D4B"/>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8C1D4B"/>
    <w:rPr>
      <w:rFonts w:asciiTheme="majorHAnsi" w:eastAsiaTheme="majorEastAsia" w:hAnsiTheme="majorHAnsi" w:cstheme="majorBidi"/>
      <w:sz w:val="18"/>
      <w:szCs w:val="18"/>
    </w:rPr>
  </w:style>
  <w:style w:type="paragraph" w:styleId="a7">
    <w:name w:val="header"/>
    <w:basedOn w:val="a"/>
    <w:link w:val="a8"/>
    <w:uiPriority w:val="99"/>
    <w:unhideWhenUsed/>
    <w:rsid w:val="00466B61"/>
    <w:pPr>
      <w:tabs>
        <w:tab w:val="center" w:pos="4153"/>
        <w:tab w:val="right" w:pos="8306"/>
      </w:tabs>
      <w:snapToGrid w:val="0"/>
    </w:pPr>
    <w:rPr>
      <w:sz w:val="20"/>
      <w:szCs w:val="20"/>
    </w:rPr>
  </w:style>
  <w:style w:type="character" w:customStyle="1" w:styleId="a8">
    <w:name w:val="頁首 字元"/>
    <w:basedOn w:val="a0"/>
    <w:link w:val="a7"/>
    <w:uiPriority w:val="99"/>
    <w:rsid w:val="00466B61"/>
    <w:rPr>
      <w:sz w:val="20"/>
      <w:szCs w:val="20"/>
    </w:rPr>
  </w:style>
  <w:style w:type="paragraph" w:styleId="a9">
    <w:name w:val="footer"/>
    <w:basedOn w:val="a"/>
    <w:link w:val="aa"/>
    <w:uiPriority w:val="99"/>
    <w:unhideWhenUsed/>
    <w:rsid w:val="00466B61"/>
    <w:pPr>
      <w:tabs>
        <w:tab w:val="center" w:pos="4153"/>
        <w:tab w:val="right" w:pos="8306"/>
      </w:tabs>
      <w:snapToGrid w:val="0"/>
    </w:pPr>
    <w:rPr>
      <w:sz w:val="20"/>
      <w:szCs w:val="20"/>
    </w:rPr>
  </w:style>
  <w:style w:type="character" w:customStyle="1" w:styleId="aa">
    <w:name w:val="頁尾 字元"/>
    <w:basedOn w:val="a0"/>
    <w:link w:val="a9"/>
    <w:uiPriority w:val="99"/>
    <w:rsid w:val="00466B6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8</Characters>
  <Application>Microsoft Office Word</Application>
  <DocSecurity>0</DocSecurity>
  <Lines>1</Lines>
  <Paragraphs>1</Paragraphs>
  <ScaleCrop>false</ScaleCrop>
  <Company/>
  <LinksUpToDate>false</LinksUpToDate>
  <CharactersWithSpaces>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man</cp:lastModifiedBy>
  <cp:revision>2</cp:revision>
  <cp:lastPrinted>2018-10-23T02:21:00Z</cp:lastPrinted>
  <dcterms:created xsi:type="dcterms:W3CDTF">2018-11-22T06:16:00Z</dcterms:created>
  <dcterms:modified xsi:type="dcterms:W3CDTF">2018-11-22T06:16:00Z</dcterms:modified>
</cp:coreProperties>
</file>