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C" w:rsidRDefault="00D30539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04AB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8A01" wp14:editId="3A162ED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76925" cy="403860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03" w:rsidRPr="00173573" w:rsidRDefault="00D30539" w:rsidP="008D7D8F">
                            <w:pPr>
                              <w:pStyle w:val="a4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gramStart"/>
                            <w:r w:rsidRPr="0017357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甜羅勒</w:t>
                            </w:r>
                            <w:proofErr w:type="gramEnd"/>
                          </w:p>
                          <w:p w:rsidR="00E22D5C" w:rsidRPr="00173573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7357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特性</w:t>
                            </w:r>
                          </w:p>
                          <w:p w:rsidR="003A7403" w:rsidRPr="00173573" w:rsidRDefault="00E22D5C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7357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1.</w:t>
                            </w:r>
                            <w:r w:rsidRPr="00173573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30539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羅勒最佳的育苗期為每年的三月至八月</w:t>
                            </w:r>
                            <w:r w:rsidR="00D30539" w:rsidRPr="00173573">
                              <w:rPr>
                                <w:rFonts w:ascii="標楷體" w:eastAsia="標楷體" w:hAnsi="標楷體" w:cs="Arial" w:hint="eastAsi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E22D5C" w:rsidRPr="00173573" w:rsidRDefault="00E22D5C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7357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2.</w:t>
                            </w:r>
                            <w:r w:rsidRPr="00173573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D30539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當花凋謝</w:t>
                            </w:r>
                            <w:proofErr w:type="gramEnd"/>
                            <w:r w:rsidR="00F03821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後，花莖會</w:t>
                            </w:r>
                            <w:r w:rsidR="00D30539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發</w:t>
                            </w:r>
                            <w:proofErr w:type="gramStart"/>
                            <w:r w:rsidR="00D30539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黃變乾</w:t>
                            </w:r>
                            <w:proofErr w:type="gramEnd"/>
                            <w:r w:rsidR="00D30539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，這時才能</w:t>
                            </w:r>
                            <w:proofErr w:type="gramStart"/>
                            <w:r w:rsidR="00D30539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採</w:t>
                            </w:r>
                            <w:proofErr w:type="gramEnd"/>
                            <w:r w:rsidR="00D30539"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收種</w:t>
                            </w:r>
                            <w:r w:rsidR="00F03821" w:rsidRPr="00173573">
                              <w:rPr>
                                <w:rFonts w:ascii="標楷體" w:eastAsia="標楷體" w:hAnsi="標楷體" w:cs="Arial" w:hint="eastAsi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子</w:t>
                            </w:r>
                          </w:p>
                          <w:p w:rsidR="00E22D5C" w:rsidRPr="00173573" w:rsidRDefault="00E22D5C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7357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3.</w:t>
                            </w:r>
                            <w:r w:rsidRPr="00173573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30539" w:rsidRPr="00173573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如果從較高處直接拋灑到土壤上，容易造成不發</w:t>
                            </w:r>
                            <w:r w:rsidR="00F03821" w:rsidRPr="0017357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芽</w:t>
                            </w:r>
                          </w:p>
                          <w:p w:rsidR="00E22D5C" w:rsidRPr="00173573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7357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功用</w:t>
                            </w:r>
                          </w:p>
                          <w:p w:rsidR="00E22D5C" w:rsidRPr="00173573" w:rsidRDefault="00173573" w:rsidP="00E22D5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 w:rsidRPr="00173573">
                              <w:rPr>
                                <w:rFonts w:ascii="標楷體" w:eastAsia="標楷體" w:hAnsi="標楷體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甜羅勒嫩莖葉可</w:t>
                            </w:r>
                            <w:proofErr w:type="gramEnd"/>
                            <w:r w:rsidRPr="00173573">
                              <w:rPr>
                                <w:rFonts w:ascii="標楷體" w:eastAsia="標楷體" w:hAnsi="標楷體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作涼拌，清炒、</w:t>
                            </w:r>
                            <w:proofErr w:type="gramStart"/>
                            <w:r w:rsidRPr="00173573">
                              <w:rPr>
                                <w:rFonts w:ascii="標楷體" w:eastAsia="標楷體" w:hAnsi="標楷體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做餡及</w:t>
                            </w:r>
                            <w:proofErr w:type="gramEnd"/>
                            <w:r w:rsidRPr="00173573">
                              <w:rPr>
                                <w:rFonts w:ascii="標楷體" w:eastAsia="標楷體" w:hAnsi="標楷體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做火鍋配菜</w:t>
                            </w:r>
                          </w:p>
                          <w:p w:rsidR="00173573" w:rsidRPr="00173573" w:rsidRDefault="00173573" w:rsidP="00173573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</w:rPr>
                              <w:t>可以作為</w:t>
                            </w:r>
                            <w:hyperlink r:id="rId6" w:tooltip="中藥" w:history="1">
                              <w:r w:rsidRPr="00173573">
                                <w:rPr>
                                  <w:rStyle w:val="a3"/>
                                  <w:rFonts w:ascii="標楷體" w:eastAsia="標楷體" w:hAnsi="標楷體" w:cs="Arial"/>
                                  <w:color w:val="0B0080"/>
                                  <w:sz w:val="36"/>
                                  <w:szCs w:val="36"/>
                                </w:rPr>
                                <w:t>中藥</w:t>
                              </w:r>
                            </w:hyperlink>
                            <w:r w:rsidRPr="00173573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</w:rPr>
                              <w:t>使用，常用以治療跌打損傷和蛇蟲咬傷</w:t>
                            </w:r>
                          </w:p>
                          <w:p w:rsidR="00E22D5C" w:rsidRPr="00604ABB" w:rsidRDefault="00E22D5C" w:rsidP="00E22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78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5pt;width:462.75pt;height:31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" stroked="f">
                <v:textbox>
                  <w:txbxContent>
                    <w:p w:rsidR="003A7403" w:rsidRPr="00173573" w:rsidRDefault="00D30539" w:rsidP="008D7D8F">
                      <w:pPr>
                        <w:pStyle w:val="a4"/>
                        <w:ind w:leftChars="0"/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  <w:shd w:val="clear" w:color="auto" w:fill="FFFFFF"/>
                        </w:rPr>
                      </w:pPr>
                      <w:r w:rsidRPr="00173573"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甜羅勒</w:t>
                      </w:r>
                    </w:p>
                    <w:p w:rsidR="00E22D5C" w:rsidRPr="00173573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7357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特性</w:t>
                      </w:r>
                    </w:p>
                    <w:p w:rsidR="003A7403" w:rsidRPr="00173573" w:rsidRDefault="00E22D5C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7357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1.</w:t>
                      </w:r>
                      <w:r w:rsidRPr="00173573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30539" w:rsidRPr="00173573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羅勒最佳的育苗期為每年的三月至八月</w:t>
                      </w:r>
                      <w:r w:rsidR="00D30539" w:rsidRPr="00173573">
                        <w:rPr>
                          <w:rFonts w:ascii="標楷體" w:eastAsia="標楷體" w:hAnsi="標楷體" w:cs="Arial" w:hint="eastAsi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。</w:t>
                      </w:r>
                    </w:p>
                    <w:p w:rsidR="00E22D5C" w:rsidRPr="00173573" w:rsidRDefault="00E22D5C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7357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2.</w:t>
                      </w:r>
                      <w:r w:rsidRPr="00173573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30539" w:rsidRPr="00173573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當花凋謝</w:t>
                      </w:r>
                      <w:r w:rsidR="00F03821" w:rsidRPr="00173573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後，花莖會</w:t>
                      </w:r>
                      <w:r w:rsidR="00D30539" w:rsidRPr="00173573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發黃變乾，這時才能採收種</w:t>
                      </w:r>
                      <w:r w:rsidR="00F03821" w:rsidRPr="00173573">
                        <w:rPr>
                          <w:rFonts w:ascii="標楷體" w:eastAsia="標楷體" w:hAnsi="標楷體" w:cs="Arial" w:hint="eastAsi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子</w:t>
                      </w:r>
                    </w:p>
                    <w:p w:rsidR="00E22D5C" w:rsidRPr="00173573" w:rsidRDefault="00E22D5C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7357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3.</w:t>
                      </w:r>
                      <w:r w:rsidRPr="00173573"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30539" w:rsidRPr="00173573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如果從較高處直接拋灑到土壤上，容易造成不發</w:t>
                      </w:r>
                      <w:r w:rsidR="00F03821" w:rsidRPr="0017357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芽</w:t>
                      </w:r>
                    </w:p>
                    <w:p w:rsidR="00E22D5C" w:rsidRPr="00173573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7357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功用</w:t>
                      </w:r>
                    </w:p>
                    <w:p w:rsidR="00E22D5C" w:rsidRPr="00173573" w:rsidRDefault="00173573" w:rsidP="00E22D5C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73573">
                        <w:rPr>
                          <w:rFonts w:ascii="標楷體" w:eastAsia="標楷體" w:hAnsi="標楷體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甜羅勒嫩莖葉可作涼拌，清炒、做餡及做火鍋配菜</w:t>
                      </w:r>
                    </w:p>
                    <w:p w:rsidR="00173573" w:rsidRPr="00173573" w:rsidRDefault="00173573" w:rsidP="00173573">
                      <w:pPr>
                        <w:pStyle w:val="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標楷體" w:eastAsia="標楷體" w:hAnsi="標楷體" w:cs="Arial" w:hint="eastAsia"/>
                          <w:color w:val="222222"/>
                          <w:sz w:val="36"/>
                          <w:szCs w:val="36"/>
                        </w:rPr>
                      </w:pPr>
                      <w:r w:rsidRPr="00173573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</w:rPr>
                        <w:t>可以作為</w:t>
                      </w:r>
                      <w:hyperlink r:id="rId7" w:tooltip="中藥" w:history="1">
                        <w:r w:rsidRPr="00173573">
                          <w:rPr>
                            <w:rStyle w:val="a3"/>
                            <w:rFonts w:ascii="標楷體" w:eastAsia="標楷體" w:hAnsi="標楷體" w:cs="Arial"/>
                            <w:color w:val="0B0080"/>
                            <w:sz w:val="36"/>
                            <w:szCs w:val="36"/>
                          </w:rPr>
                          <w:t>中藥</w:t>
                        </w:r>
                      </w:hyperlink>
                      <w:r w:rsidRPr="00173573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</w:rPr>
                        <w:t>使用，常用以治療跌打損傷和蛇蟲咬傷</w:t>
                      </w:r>
                    </w:p>
                    <w:p w:rsidR="00E22D5C" w:rsidRPr="00604ABB" w:rsidRDefault="00E22D5C" w:rsidP="00E22D5C"/>
                  </w:txbxContent>
                </v:textbox>
                <w10:wrap type="square" anchorx="margin"/>
              </v:shape>
            </w:pict>
          </mc:Fallback>
        </mc:AlternateContent>
      </w: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7E76BD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7E76BD">
        <w:rPr>
          <w:rFonts w:ascii="標楷體" w:eastAsia="標楷體" w:hAnsi="標楷體"/>
          <w:b/>
          <w:noProof/>
          <w:color w:val="000000" w:themeColor="text1"/>
          <w:sz w:val="72"/>
          <w:szCs w:val="72"/>
        </w:rPr>
        <w:drawing>
          <wp:inline distT="0" distB="0" distL="0" distR="0">
            <wp:extent cx="7128510" cy="4015155"/>
            <wp:effectExtent l="0" t="0" r="0" b="4445"/>
            <wp:docPr id="1" name="圖片 1" descr="G:\香草植物照片\35甜羅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香草植物照片\35甜羅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0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F7B" w:rsidRPr="00604ABB" w:rsidRDefault="00D75F7B" w:rsidP="00604ABB">
      <w:pPr>
        <w:rPr>
          <w:rFonts w:asciiTheme="minorEastAsia" w:hAnsiTheme="minorEastAsia" w:cs="Arial"/>
          <w:color w:val="000000"/>
          <w:sz w:val="36"/>
          <w:szCs w:val="36"/>
          <w:shd w:val="clear" w:color="auto" w:fill="FFFFFF"/>
        </w:rPr>
      </w:pPr>
    </w:p>
    <w:sectPr w:rsidR="00D75F7B" w:rsidRPr="00604ABB" w:rsidSect="008C1D4B">
      <w:pgSz w:w="11906" w:h="16838"/>
      <w:pgMar w:top="170" w:right="340" w:bottom="22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B7"/>
    <w:multiLevelType w:val="hybridMultilevel"/>
    <w:tmpl w:val="D3503D5A"/>
    <w:lvl w:ilvl="0" w:tplc="343E9576">
      <w:start w:val="1"/>
      <w:numFmt w:val="decimal"/>
      <w:lvlText w:val="%1."/>
      <w:lvlJc w:val="left"/>
      <w:pPr>
        <w:ind w:left="555" w:hanging="555"/>
      </w:pPr>
      <w:rPr>
        <w:rFonts w:asciiTheme="minorHAnsi" w:hAnsiTheme="minorHAnsi" w:cstheme="minorBidi" w:hint="default"/>
        <w:color w:val="auto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66178"/>
    <w:multiLevelType w:val="hybridMultilevel"/>
    <w:tmpl w:val="C57011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B"/>
    <w:rsid w:val="00173573"/>
    <w:rsid w:val="003A7403"/>
    <w:rsid w:val="00600945"/>
    <w:rsid w:val="00604ABB"/>
    <w:rsid w:val="006A319F"/>
    <w:rsid w:val="007A2E7F"/>
    <w:rsid w:val="007E76BD"/>
    <w:rsid w:val="008C1D4B"/>
    <w:rsid w:val="008D5291"/>
    <w:rsid w:val="008D7D8F"/>
    <w:rsid w:val="009C50FD"/>
    <w:rsid w:val="00AE5D45"/>
    <w:rsid w:val="00D30539"/>
    <w:rsid w:val="00D75F7B"/>
    <w:rsid w:val="00E22D5C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1BA4-7CC1-4DD1-B8E0-C65399C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F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35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48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36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4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3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zh.wikipedia.org/wiki/%E4%B8%AD%E8%97%A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4%B8%AD%E8%97%A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4648-5A12-4038-91D0-D24F77F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</cp:lastModifiedBy>
  <cp:revision>4</cp:revision>
  <cp:lastPrinted>2018-10-23T02:21:00Z</cp:lastPrinted>
  <dcterms:created xsi:type="dcterms:W3CDTF">2018-10-24T02:03:00Z</dcterms:created>
  <dcterms:modified xsi:type="dcterms:W3CDTF">2018-11-21T02:56:00Z</dcterms:modified>
</cp:coreProperties>
</file>